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B49" w:rsidRPr="00D43B49" w:rsidRDefault="00D43B49" w:rsidP="00D43B49">
      <w:pPr>
        <w:widowControl/>
        <w:spacing w:before="100" w:beforeAutospacing="1" w:after="100" w:afterAutospacing="1" w:line="480" w:lineRule="atLeast"/>
        <w:jc w:val="center"/>
        <w:outlineLvl w:val="2"/>
        <w:rPr>
          <w:rFonts w:ascii="Tahoma" w:eastAsia="宋体" w:hAnsi="Tahoma" w:cs="Tahoma"/>
          <w:b/>
          <w:bCs/>
          <w:color w:val="4B4B4B"/>
          <w:kern w:val="0"/>
          <w:sz w:val="30"/>
          <w:szCs w:val="30"/>
        </w:rPr>
      </w:pPr>
      <w:bookmarkStart w:id="0" w:name="_GoBack"/>
      <w:r w:rsidRPr="00D43B49">
        <w:rPr>
          <w:rFonts w:ascii="Tahoma" w:eastAsia="宋体" w:hAnsi="Tahoma" w:cs="Tahoma"/>
          <w:b/>
          <w:bCs/>
          <w:color w:val="4B4B4B"/>
          <w:kern w:val="0"/>
          <w:sz w:val="30"/>
          <w:szCs w:val="30"/>
        </w:rPr>
        <w:t>《世界语言生活状况报告（</w:t>
      </w:r>
      <w:r w:rsidRPr="00D43B49">
        <w:rPr>
          <w:rFonts w:ascii="Tahoma" w:eastAsia="宋体" w:hAnsi="Tahoma" w:cs="Tahoma"/>
          <w:b/>
          <w:bCs/>
          <w:color w:val="4B4B4B"/>
          <w:kern w:val="0"/>
          <w:sz w:val="30"/>
          <w:szCs w:val="30"/>
        </w:rPr>
        <w:t>2020</w:t>
      </w:r>
      <w:r w:rsidRPr="00D43B49">
        <w:rPr>
          <w:rFonts w:ascii="Tahoma" w:eastAsia="宋体" w:hAnsi="Tahoma" w:cs="Tahoma"/>
          <w:b/>
          <w:bCs/>
          <w:color w:val="4B4B4B"/>
          <w:kern w:val="0"/>
          <w:sz w:val="30"/>
          <w:szCs w:val="30"/>
        </w:rPr>
        <w:t>）》（黄皮书）有关情况</w:t>
      </w:r>
    </w:p>
    <w:bookmarkEnd w:id="0"/>
    <w:p w:rsidR="00D43B49" w:rsidRPr="00D43B49" w:rsidRDefault="00D43B49" w:rsidP="00D43B49">
      <w:pPr>
        <w:widowControl/>
        <w:spacing w:before="100" w:beforeAutospacing="1" w:after="150" w:line="450" w:lineRule="atLeast"/>
        <w:jc w:val="left"/>
        <w:rPr>
          <w:rFonts w:ascii="Tahoma" w:eastAsia="宋体" w:hAnsi="Tahoma" w:cs="Tahoma"/>
          <w:color w:val="4B4B4B"/>
          <w:kern w:val="0"/>
          <w:sz w:val="24"/>
          <w:szCs w:val="24"/>
        </w:rPr>
      </w:pPr>
      <w:r w:rsidRPr="00D43B49">
        <w:rPr>
          <w:rFonts w:ascii="Tahoma" w:eastAsia="宋体" w:hAnsi="Tahoma" w:cs="Tahoma"/>
          <w:color w:val="4B4B4B"/>
          <w:kern w:val="0"/>
          <w:sz w:val="24"/>
          <w:szCs w:val="24"/>
        </w:rPr>
        <w:t xml:space="preserve">　　《世界语言生活状况报告（</w:t>
      </w:r>
      <w:r w:rsidRPr="00D43B49">
        <w:rPr>
          <w:rFonts w:ascii="Tahoma" w:eastAsia="宋体" w:hAnsi="Tahoma" w:cs="Tahoma"/>
          <w:color w:val="4B4B4B"/>
          <w:kern w:val="0"/>
          <w:sz w:val="24"/>
          <w:szCs w:val="24"/>
        </w:rPr>
        <w:t>2020</w:t>
      </w:r>
      <w:r w:rsidRPr="00D43B49">
        <w:rPr>
          <w:rFonts w:ascii="Tahoma" w:eastAsia="宋体" w:hAnsi="Tahoma" w:cs="Tahoma"/>
          <w:color w:val="4B4B4B"/>
          <w:kern w:val="0"/>
          <w:sz w:val="24"/>
          <w:szCs w:val="24"/>
        </w:rPr>
        <w:t>）》主要介绍</w:t>
      </w:r>
      <w:r w:rsidRPr="00D43B49">
        <w:rPr>
          <w:rFonts w:ascii="Tahoma" w:eastAsia="宋体" w:hAnsi="Tahoma" w:cs="Tahoma"/>
          <w:color w:val="4B4B4B"/>
          <w:kern w:val="0"/>
          <w:sz w:val="24"/>
          <w:szCs w:val="24"/>
        </w:rPr>
        <w:t>2017-2018</w:t>
      </w:r>
      <w:r w:rsidRPr="00D43B49">
        <w:rPr>
          <w:rFonts w:ascii="Tahoma" w:eastAsia="宋体" w:hAnsi="Tahoma" w:cs="Tahoma"/>
          <w:color w:val="4B4B4B"/>
          <w:kern w:val="0"/>
          <w:sz w:val="24"/>
          <w:szCs w:val="24"/>
        </w:rPr>
        <w:t>年的世界语言生活状况，重点关注世界范围内的语言重大事件、热点问题和对我国有参考借鉴意义的话题，是中国学者长期理论思考、大量材料积累、多元化分析研究、团队成员精诚合作的成果。报告由六个部分组成。</w:t>
      </w:r>
    </w:p>
    <w:p w:rsidR="00D43B49" w:rsidRPr="00D43B49" w:rsidRDefault="00D43B49" w:rsidP="00D43B49">
      <w:pPr>
        <w:widowControl/>
        <w:spacing w:before="100" w:beforeAutospacing="1" w:after="150" w:line="450" w:lineRule="atLeast"/>
        <w:jc w:val="left"/>
        <w:rPr>
          <w:rFonts w:ascii="Tahoma" w:eastAsia="宋体" w:hAnsi="Tahoma" w:cs="Tahoma"/>
          <w:color w:val="4B4B4B"/>
          <w:kern w:val="0"/>
          <w:sz w:val="24"/>
          <w:szCs w:val="24"/>
        </w:rPr>
      </w:pPr>
      <w:r w:rsidRPr="00D43B49">
        <w:rPr>
          <w:rFonts w:ascii="Tahoma" w:eastAsia="宋体" w:hAnsi="Tahoma" w:cs="Tahoma"/>
          <w:color w:val="4B4B4B"/>
          <w:kern w:val="0"/>
          <w:sz w:val="24"/>
          <w:szCs w:val="24"/>
        </w:rPr>
        <w:t xml:space="preserve">　　第一部分</w:t>
      </w:r>
      <w:r w:rsidRPr="00D43B49">
        <w:rPr>
          <w:rFonts w:ascii="Tahoma" w:eastAsia="宋体" w:hAnsi="Tahoma" w:cs="Tahoma"/>
          <w:color w:val="4B4B4B"/>
          <w:kern w:val="0"/>
          <w:sz w:val="24"/>
          <w:szCs w:val="24"/>
        </w:rPr>
        <w:t>“</w:t>
      </w:r>
      <w:r w:rsidRPr="00D43B49">
        <w:rPr>
          <w:rFonts w:ascii="Tahoma" w:eastAsia="宋体" w:hAnsi="Tahoma" w:cs="Tahoma"/>
          <w:color w:val="4B4B4B"/>
          <w:kern w:val="0"/>
          <w:sz w:val="24"/>
          <w:szCs w:val="24"/>
        </w:rPr>
        <w:t>政策篇</w:t>
      </w:r>
      <w:r w:rsidRPr="00D43B49">
        <w:rPr>
          <w:rFonts w:ascii="Tahoma" w:eastAsia="宋体" w:hAnsi="Tahoma" w:cs="Tahoma"/>
          <w:color w:val="4B4B4B"/>
          <w:kern w:val="0"/>
          <w:sz w:val="24"/>
          <w:szCs w:val="24"/>
        </w:rPr>
        <w:t>”</w:t>
      </w:r>
      <w:r w:rsidRPr="00D43B49">
        <w:rPr>
          <w:rFonts w:ascii="Tahoma" w:eastAsia="宋体" w:hAnsi="Tahoma" w:cs="Tahoma"/>
          <w:color w:val="4B4B4B"/>
          <w:kern w:val="0"/>
          <w:sz w:val="24"/>
          <w:szCs w:val="24"/>
        </w:rPr>
        <w:t>。对亚洲、欧洲、美洲、大洋洲推出的语言政策举措进行深度报告，涉及语言教育、少数民族语言地位与保护、盲文和手语发展。其中，首次报告盲文和手语内容，反映相关国家对语言弱势群体的关注和帮助。第二部分</w:t>
      </w:r>
      <w:r w:rsidRPr="00D43B49">
        <w:rPr>
          <w:rFonts w:ascii="Tahoma" w:eastAsia="宋体" w:hAnsi="Tahoma" w:cs="Tahoma"/>
          <w:color w:val="4B4B4B"/>
          <w:kern w:val="0"/>
          <w:sz w:val="24"/>
          <w:szCs w:val="24"/>
        </w:rPr>
        <w:t>“</w:t>
      </w:r>
      <w:r w:rsidRPr="00D43B49">
        <w:rPr>
          <w:rFonts w:ascii="Tahoma" w:eastAsia="宋体" w:hAnsi="Tahoma" w:cs="Tahoma"/>
          <w:color w:val="4B4B4B"/>
          <w:kern w:val="0"/>
          <w:sz w:val="24"/>
          <w:szCs w:val="24"/>
        </w:rPr>
        <w:t>动态篇</w:t>
      </w:r>
      <w:r w:rsidRPr="00D43B49">
        <w:rPr>
          <w:rFonts w:ascii="Tahoma" w:eastAsia="宋体" w:hAnsi="Tahoma" w:cs="Tahoma"/>
          <w:color w:val="4B4B4B"/>
          <w:kern w:val="0"/>
          <w:sz w:val="24"/>
          <w:szCs w:val="24"/>
        </w:rPr>
        <w:t>”</w:t>
      </w:r>
      <w:r w:rsidRPr="00D43B49">
        <w:rPr>
          <w:rFonts w:ascii="Tahoma" w:eastAsia="宋体" w:hAnsi="Tahoma" w:cs="Tahoma"/>
          <w:color w:val="4B4B4B"/>
          <w:kern w:val="0"/>
          <w:sz w:val="24"/>
          <w:szCs w:val="24"/>
        </w:rPr>
        <w:t>。重点呈现语言生活中的新趋势和新发展，特别关注展现变化、启示未来的内容。从今年的报告可以看出，国际化发展和移民带来的多</w:t>
      </w:r>
      <w:proofErr w:type="gramStart"/>
      <w:r w:rsidRPr="00D43B49">
        <w:rPr>
          <w:rFonts w:ascii="Tahoma" w:eastAsia="宋体" w:hAnsi="Tahoma" w:cs="Tahoma"/>
          <w:color w:val="4B4B4B"/>
          <w:kern w:val="0"/>
          <w:sz w:val="24"/>
          <w:szCs w:val="24"/>
        </w:rPr>
        <w:t>语能力</w:t>
      </w:r>
      <w:proofErr w:type="gramEnd"/>
      <w:r w:rsidRPr="00D43B49">
        <w:rPr>
          <w:rFonts w:ascii="Tahoma" w:eastAsia="宋体" w:hAnsi="Tahoma" w:cs="Tahoma"/>
          <w:color w:val="4B4B4B"/>
          <w:kern w:val="0"/>
          <w:sz w:val="24"/>
          <w:szCs w:val="24"/>
        </w:rPr>
        <w:t>建设、语言适应、语言服务等问题，在世界多国引发关注和行动，是值得持续关注的社会语言现象。第三部分</w:t>
      </w:r>
      <w:r w:rsidRPr="00D43B49">
        <w:rPr>
          <w:rFonts w:ascii="Tahoma" w:eastAsia="宋体" w:hAnsi="Tahoma" w:cs="Tahoma"/>
          <w:color w:val="4B4B4B"/>
          <w:kern w:val="0"/>
          <w:sz w:val="24"/>
          <w:szCs w:val="24"/>
        </w:rPr>
        <w:t>“</w:t>
      </w:r>
      <w:r w:rsidRPr="00D43B49">
        <w:rPr>
          <w:rFonts w:ascii="Tahoma" w:eastAsia="宋体" w:hAnsi="Tahoma" w:cs="Tahoma"/>
          <w:color w:val="4B4B4B"/>
          <w:kern w:val="0"/>
          <w:sz w:val="24"/>
          <w:szCs w:val="24"/>
        </w:rPr>
        <w:t>事件篇</w:t>
      </w:r>
      <w:r w:rsidRPr="00D43B49">
        <w:rPr>
          <w:rFonts w:ascii="Tahoma" w:eastAsia="宋体" w:hAnsi="Tahoma" w:cs="Tahoma"/>
          <w:color w:val="4B4B4B"/>
          <w:kern w:val="0"/>
          <w:sz w:val="24"/>
          <w:szCs w:val="24"/>
        </w:rPr>
        <w:t>”</w:t>
      </w:r>
      <w:r w:rsidRPr="00D43B49">
        <w:rPr>
          <w:rFonts w:ascii="Tahoma" w:eastAsia="宋体" w:hAnsi="Tahoma" w:cs="Tahoma"/>
          <w:color w:val="4B4B4B"/>
          <w:kern w:val="0"/>
          <w:sz w:val="24"/>
          <w:szCs w:val="24"/>
        </w:rPr>
        <w:t>。聚焦世界媒体中的热点话题，展示语言在全球社会生活中的不同侧面。今年的报告内容涉及哈萨克斯坦的文字改革、以色列的《犹太民族国家法》、英国文法学校建设、喀麦隆的英法语言区冲突等，反映了语言问题在社会生活中的重要性和复杂性。第四部分</w:t>
      </w:r>
      <w:r w:rsidRPr="00D43B49">
        <w:rPr>
          <w:rFonts w:ascii="Tahoma" w:eastAsia="宋体" w:hAnsi="Tahoma" w:cs="Tahoma"/>
          <w:color w:val="4B4B4B"/>
          <w:kern w:val="0"/>
          <w:sz w:val="24"/>
          <w:szCs w:val="24"/>
        </w:rPr>
        <w:t>“</w:t>
      </w:r>
      <w:r w:rsidRPr="00D43B49">
        <w:rPr>
          <w:rFonts w:ascii="Tahoma" w:eastAsia="宋体" w:hAnsi="Tahoma" w:cs="Tahoma"/>
          <w:color w:val="4B4B4B"/>
          <w:kern w:val="0"/>
          <w:sz w:val="24"/>
          <w:szCs w:val="24"/>
        </w:rPr>
        <w:t>报告篇</w:t>
      </w:r>
      <w:r w:rsidRPr="00D43B49">
        <w:rPr>
          <w:rFonts w:ascii="Tahoma" w:eastAsia="宋体" w:hAnsi="Tahoma" w:cs="Tahoma"/>
          <w:color w:val="4B4B4B"/>
          <w:kern w:val="0"/>
          <w:sz w:val="24"/>
          <w:szCs w:val="24"/>
        </w:rPr>
        <w:t>”</w:t>
      </w:r>
      <w:r w:rsidRPr="00D43B49">
        <w:rPr>
          <w:rFonts w:ascii="Tahoma" w:eastAsia="宋体" w:hAnsi="Tahoma" w:cs="Tahoma"/>
          <w:color w:val="4B4B4B"/>
          <w:kern w:val="0"/>
          <w:sz w:val="24"/>
          <w:szCs w:val="24"/>
        </w:rPr>
        <w:t>。主要反映语言传播的发展情况，不仅包括重要语言传播机构的年度报告，还有几部重要的专题报告，如海外日语教育机构、全球法语现状、俄罗斯世界基金会</w:t>
      </w:r>
      <w:r w:rsidRPr="00D43B49">
        <w:rPr>
          <w:rFonts w:ascii="Tahoma" w:eastAsia="宋体" w:hAnsi="Tahoma" w:cs="Tahoma"/>
          <w:color w:val="4B4B4B"/>
          <w:kern w:val="0"/>
          <w:sz w:val="24"/>
          <w:szCs w:val="24"/>
        </w:rPr>
        <w:t>10</w:t>
      </w:r>
      <w:r w:rsidRPr="00D43B49">
        <w:rPr>
          <w:rFonts w:ascii="Tahoma" w:eastAsia="宋体" w:hAnsi="Tahoma" w:cs="Tahoma"/>
          <w:color w:val="4B4B4B"/>
          <w:kern w:val="0"/>
          <w:sz w:val="24"/>
          <w:szCs w:val="24"/>
        </w:rPr>
        <w:t>周年、欧洲学校语言教育等。第五部分</w:t>
      </w:r>
      <w:r w:rsidRPr="00D43B49">
        <w:rPr>
          <w:rFonts w:ascii="Tahoma" w:eastAsia="宋体" w:hAnsi="Tahoma" w:cs="Tahoma"/>
          <w:color w:val="4B4B4B"/>
          <w:kern w:val="0"/>
          <w:sz w:val="24"/>
          <w:szCs w:val="24"/>
        </w:rPr>
        <w:t>“</w:t>
      </w:r>
      <w:r w:rsidRPr="00D43B49">
        <w:rPr>
          <w:rFonts w:ascii="Tahoma" w:eastAsia="宋体" w:hAnsi="Tahoma" w:cs="Tahoma"/>
          <w:color w:val="4B4B4B"/>
          <w:kern w:val="0"/>
          <w:sz w:val="24"/>
          <w:szCs w:val="24"/>
        </w:rPr>
        <w:t>语词篇</w:t>
      </w:r>
      <w:r w:rsidRPr="00D43B49">
        <w:rPr>
          <w:rFonts w:ascii="Tahoma" w:eastAsia="宋体" w:hAnsi="Tahoma" w:cs="Tahoma"/>
          <w:color w:val="4B4B4B"/>
          <w:kern w:val="0"/>
          <w:sz w:val="24"/>
          <w:szCs w:val="24"/>
        </w:rPr>
        <w:t>”</w:t>
      </w:r>
      <w:r w:rsidRPr="00D43B49">
        <w:rPr>
          <w:rFonts w:ascii="Tahoma" w:eastAsia="宋体" w:hAnsi="Tahoma" w:cs="Tahoma"/>
          <w:color w:val="4B4B4B"/>
          <w:kern w:val="0"/>
          <w:sz w:val="24"/>
          <w:szCs w:val="24"/>
        </w:rPr>
        <w:t>。收录八篇报告，通过</w:t>
      </w:r>
      <w:proofErr w:type="gramStart"/>
      <w:r w:rsidRPr="00D43B49">
        <w:rPr>
          <w:rFonts w:ascii="Tahoma" w:eastAsia="宋体" w:hAnsi="Tahoma" w:cs="Tahoma"/>
          <w:color w:val="4B4B4B"/>
          <w:kern w:val="0"/>
          <w:sz w:val="24"/>
          <w:szCs w:val="24"/>
        </w:rPr>
        <w:t>年度热词评选</w:t>
      </w:r>
      <w:proofErr w:type="gramEnd"/>
      <w:r w:rsidRPr="00D43B49">
        <w:rPr>
          <w:rFonts w:ascii="Tahoma" w:eastAsia="宋体" w:hAnsi="Tahoma" w:cs="Tahoma"/>
          <w:color w:val="4B4B4B"/>
          <w:kern w:val="0"/>
          <w:sz w:val="24"/>
          <w:szCs w:val="24"/>
        </w:rPr>
        <w:t>活动观察不同国家社会生态和社会心理。除以往关注的国家或语言外，本年度报告首次收入韩国和奥地利的年度词语报告。第六部分</w:t>
      </w:r>
      <w:r w:rsidRPr="00D43B49">
        <w:rPr>
          <w:rFonts w:ascii="Tahoma" w:eastAsia="宋体" w:hAnsi="Tahoma" w:cs="Tahoma"/>
          <w:color w:val="4B4B4B"/>
          <w:kern w:val="0"/>
          <w:sz w:val="24"/>
          <w:szCs w:val="24"/>
        </w:rPr>
        <w:t>“</w:t>
      </w:r>
      <w:r w:rsidRPr="00D43B49">
        <w:rPr>
          <w:rFonts w:ascii="Tahoma" w:eastAsia="宋体" w:hAnsi="Tahoma" w:cs="Tahoma"/>
          <w:color w:val="4B4B4B"/>
          <w:kern w:val="0"/>
          <w:sz w:val="24"/>
          <w:szCs w:val="24"/>
        </w:rPr>
        <w:t>附录</w:t>
      </w:r>
      <w:r w:rsidRPr="00D43B49">
        <w:rPr>
          <w:rFonts w:ascii="Tahoma" w:eastAsia="宋体" w:hAnsi="Tahoma" w:cs="Tahoma"/>
          <w:color w:val="4B4B4B"/>
          <w:kern w:val="0"/>
          <w:sz w:val="24"/>
          <w:szCs w:val="24"/>
        </w:rPr>
        <w:t>”</w:t>
      </w:r>
      <w:r w:rsidRPr="00D43B49">
        <w:rPr>
          <w:rFonts w:ascii="Tahoma" w:eastAsia="宋体" w:hAnsi="Tahoma" w:cs="Tahoma"/>
          <w:color w:val="4B4B4B"/>
          <w:kern w:val="0"/>
          <w:sz w:val="24"/>
          <w:szCs w:val="24"/>
        </w:rPr>
        <w:t>。收集了中国媒体有关世界语言生活的文章选目、国内外研究世界语言生活的论著选目、国外语言生活大事记，给读者提供更多的观察视角和素材。</w:t>
      </w:r>
    </w:p>
    <w:p w:rsidR="00D43B49" w:rsidRPr="00D43B49" w:rsidRDefault="00D43B49" w:rsidP="00D43B49">
      <w:pPr>
        <w:widowControl/>
        <w:spacing w:before="100" w:beforeAutospacing="1" w:after="150" w:line="450" w:lineRule="atLeast"/>
        <w:jc w:val="left"/>
        <w:rPr>
          <w:rFonts w:ascii="Tahoma" w:eastAsia="宋体" w:hAnsi="Tahoma" w:cs="Tahoma"/>
          <w:color w:val="4B4B4B"/>
          <w:kern w:val="0"/>
          <w:sz w:val="24"/>
          <w:szCs w:val="24"/>
        </w:rPr>
      </w:pPr>
      <w:r w:rsidRPr="00D43B49">
        <w:rPr>
          <w:rFonts w:ascii="Tahoma" w:eastAsia="宋体" w:hAnsi="Tahoma" w:cs="Tahoma"/>
          <w:color w:val="4B4B4B"/>
          <w:kern w:val="0"/>
          <w:sz w:val="24"/>
          <w:szCs w:val="24"/>
        </w:rPr>
        <w:t xml:space="preserve">　　由于黄皮书的编写出发点是</w:t>
      </w:r>
      <w:r w:rsidRPr="00D43B49">
        <w:rPr>
          <w:rFonts w:ascii="Tahoma" w:eastAsia="宋体" w:hAnsi="Tahoma" w:cs="Tahoma"/>
          <w:color w:val="4B4B4B"/>
          <w:kern w:val="0"/>
          <w:sz w:val="24"/>
          <w:szCs w:val="24"/>
        </w:rPr>
        <w:t>“</w:t>
      </w:r>
      <w:r w:rsidRPr="00D43B49">
        <w:rPr>
          <w:rFonts w:ascii="Tahoma" w:eastAsia="宋体" w:hAnsi="Tahoma" w:cs="Tahoma"/>
          <w:color w:val="4B4B4B"/>
          <w:kern w:val="0"/>
          <w:sz w:val="24"/>
          <w:szCs w:val="24"/>
        </w:rPr>
        <w:t>中国立场、世界眼光</w:t>
      </w:r>
      <w:r w:rsidRPr="00D43B49">
        <w:rPr>
          <w:rFonts w:ascii="Tahoma" w:eastAsia="宋体" w:hAnsi="Tahoma" w:cs="Tahoma"/>
          <w:color w:val="4B4B4B"/>
          <w:kern w:val="0"/>
          <w:sz w:val="24"/>
          <w:szCs w:val="24"/>
        </w:rPr>
        <w:t>”</w:t>
      </w:r>
      <w:r w:rsidRPr="00D43B49">
        <w:rPr>
          <w:rFonts w:ascii="Tahoma" w:eastAsia="宋体" w:hAnsi="Tahoma" w:cs="Tahoma"/>
          <w:color w:val="4B4B4B"/>
          <w:kern w:val="0"/>
          <w:sz w:val="24"/>
          <w:szCs w:val="24"/>
        </w:rPr>
        <w:t>，在观察世界的同时更要思考中国问题，因此本年度报告也特别关注了三个重要的语言话题。</w:t>
      </w:r>
    </w:p>
    <w:p w:rsidR="00D43B49" w:rsidRPr="00D43B49" w:rsidRDefault="00D43B49" w:rsidP="00D43B49">
      <w:pPr>
        <w:widowControl/>
        <w:spacing w:before="100" w:beforeAutospacing="1" w:after="150" w:line="450" w:lineRule="atLeast"/>
        <w:jc w:val="left"/>
        <w:rPr>
          <w:rFonts w:ascii="Tahoma" w:eastAsia="宋体" w:hAnsi="Tahoma" w:cs="Tahoma"/>
          <w:color w:val="4B4B4B"/>
          <w:kern w:val="0"/>
          <w:sz w:val="24"/>
          <w:szCs w:val="24"/>
        </w:rPr>
      </w:pPr>
      <w:r w:rsidRPr="00D43B49">
        <w:rPr>
          <w:rFonts w:ascii="Tahoma" w:eastAsia="宋体" w:hAnsi="Tahoma" w:cs="Tahoma"/>
          <w:color w:val="4B4B4B"/>
          <w:kern w:val="0"/>
          <w:sz w:val="24"/>
          <w:szCs w:val="24"/>
        </w:rPr>
        <w:t xml:space="preserve">　　第一，关于应对新冠肺炎疫情的现实需求，关注有关国家建构语言服务体系的实践，可为我国应急语言服务提供参考借鉴。具体涉及的国家包括日本、韩国、美国、智利，从法规制度、人员机构、社会组织等方面都有体现。</w:t>
      </w:r>
    </w:p>
    <w:p w:rsidR="00D43B49" w:rsidRPr="00D43B49" w:rsidRDefault="00D43B49" w:rsidP="00D43B49">
      <w:pPr>
        <w:widowControl/>
        <w:spacing w:before="100" w:beforeAutospacing="1" w:after="150" w:line="450" w:lineRule="atLeast"/>
        <w:jc w:val="left"/>
        <w:rPr>
          <w:rFonts w:ascii="Tahoma" w:eastAsia="宋体" w:hAnsi="Tahoma" w:cs="Tahoma"/>
          <w:color w:val="4B4B4B"/>
          <w:kern w:val="0"/>
          <w:sz w:val="24"/>
          <w:szCs w:val="24"/>
        </w:rPr>
      </w:pPr>
      <w:r w:rsidRPr="00D43B49">
        <w:rPr>
          <w:rFonts w:ascii="Tahoma" w:eastAsia="宋体" w:hAnsi="Tahoma" w:cs="Tahoma"/>
          <w:color w:val="4B4B4B"/>
          <w:kern w:val="0"/>
          <w:sz w:val="24"/>
          <w:szCs w:val="24"/>
        </w:rPr>
        <w:lastRenderedPageBreak/>
        <w:t xml:space="preserve">　　第二，关于推普助力脱贫攻坚计划，考察了部分国家在扶持语言弱势群体方面的政策措施。例如，韩国发布《盲文发展第一个基本规划（</w:t>
      </w:r>
      <w:r w:rsidRPr="00D43B49">
        <w:rPr>
          <w:rFonts w:ascii="Tahoma" w:eastAsia="宋体" w:hAnsi="Tahoma" w:cs="Tahoma"/>
          <w:color w:val="4B4B4B"/>
          <w:kern w:val="0"/>
          <w:sz w:val="24"/>
          <w:szCs w:val="24"/>
        </w:rPr>
        <w:t>2019-2023</w:t>
      </w:r>
      <w:r w:rsidRPr="00D43B49">
        <w:rPr>
          <w:rFonts w:ascii="Tahoma" w:eastAsia="宋体" w:hAnsi="Tahoma" w:cs="Tahoma"/>
          <w:color w:val="4B4B4B"/>
          <w:kern w:val="0"/>
          <w:sz w:val="24"/>
          <w:szCs w:val="24"/>
        </w:rPr>
        <w:t>）》，推动盲文发展；苏格兰发布《英国手语计划（</w:t>
      </w:r>
      <w:r w:rsidRPr="00D43B49">
        <w:rPr>
          <w:rFonts w:ascii="Tahoma" w:eastAsia="宋体" w:hAnsi="Tahoma" w:cs="Tahoma"/>
          <w:color w:val="4B4B4B"/>
          <w:kern w:val="0"/>
          <w:sz w:val="24"/>
          <w:szCs w:val="24"/>
        </w:rPr>
        <w:t>2017-2023</w:t>
      </w:r>
      <w:r w:rsidRPr="00D43B49">
        <w:rPr>
          <w:rFonts w:ascii="Tahoma" w:eastAsia="宋体" w:hAnsi="Tahoma" w:cs="Tahoma"/>
          <w:color w:val="4B4B4B"/>
          <w:kern w:val="0"/>
          <w:sz w:val="24"/>
          <w:szCs w:val="24"/>
        </w:rPr>
        <w:t>）》，保障听障者的语言权利；秘鲁发布《土著语言、口头传统和跨文化国家计划》，给土著语言更多关注和支持；韩国向外来移民</w:t>
      </w:r>
      <w:proofErr w:type="gramStart"/>
      <w:r w:rsidRPr="00D43B49">
        <w:rPr>
          <w:rFonts w:ascii="Tahoma" w:eastAsia="宋体" w:hAnsi="Tahoma" w:cs="Tahoma"/>
          <w:color w:val="4B4B4B"/>
          <w:kern w:val="0"/>
          <w:sz w:val="24"/>
          <w:szCs w:val="24"/>
        </w:rPr>
        <w:t>提供韩语教育</w:t>
      </w:r>
      <w:proofErr w:type="gramEnd"/>
      <w:r w:rsidRPr="00D43B49">
        <w:rPr>
          <w:rFonts w:ascii="Tahoma" w:eastAsia="宋体" w:hAnsi="Tahoma" w:cs="Tahoma"/>
          <w:color w:val="4B4B4B"/>
          <w:kern w:val="0"/>
          <w:sz w:val="24"/>
          <w:szCs w:val="24"/>
        </w:rPr>
        <w:t>，并开发利用外来移民的母语能力；德国在促进移民融入的前提下，对移民的母语和母国文化予以一定程度的尊重和认可，帮助其树立自信，融入德国社会。</w:t>
      </w:r>
    </w:p>
    <w:p w:rsidR="00D43B49" w:rsidRPr="00D43B49" w:rsidRDefault="00D43B49" w:rsidP="00D43B49">
      <w:pPr>
        <w:widowControl/>
        <w:spacing w:before="100" w:beforeAutospacing="1" w:after="150" w:line="450" w:lineRule="atLeast"/>
        <w:jc w:val="left"/>
        <w:rPr>
          <w:rFonts w:ascii="Tahoma" w:eastAsia="宋体" w:hAnsi="Tahoma" w:cs="Tahoma"/>
          <w:color w:val="4B4B4B"/>
          <w:kern w:val="0"/>
          <w:sz w:val="24"/>
          <w:szCs w:val="24"/>
        </w:rPr>
      </w:pPr>
      <w:r w:rsidRPr="00D43B49">
        <w:rPr>
          <w:rFonts w:ascii="Tahoma" w:eastAsia="宋体" w:hAnsi="Tahoma" w:cs="Tahoma"/>
          <w:color w:val="4B4B4B"/>
          <w:kern w:val="0"/>
          <w:sz w:val="24"/>
          <w:szCs w:val="24"/>
        </w:rPr>
        <w:t xml:space="preserve">　　第三，关于全球化时代的多</w:t>
      </w:r>
      <w:proofErr w:type="gramStart"/>
      <w:r w:rsidRPr="00D43B49">
        <w:rPr>
          <w:rFonts w:ascii="Tahoma" w:eastAsia="宋体" w:hAnsi="Tahoma" w:cs="Tahoma"/>
          <w:color w:val="4B4B4B"/>
          <w:kern w:val="0"/>
          <w:sz w:val="24"/>
          <w:szCs w:val="24"/>
        </w:rPr>
        <w:t>语能力</w:t>
      </w:r>
      <w:proofErr w:type="gramEnd"/>
      <w:r w:rsidRPr="00D43B49">
        <w:rPr>
          <w:rFonts w:ascii="Tahoma" w:eastAsia="宋体" w:hAnsi="Tahoma" w:cs="Tahoma"/>
          <w:color w:val="4B4B4B"/>
          <w:kern w:val="0"/>
          <w:sz w:val="24"/>
          <w:szCs w:val="24"/>
        </w:rPr>
        <w:t>培养。欧盟发布《欧洲学校语言教育报告》，全方位促进欧洲的多语教育；日本、菲律宾、马来西亚、澳大利亚持续推进外语教育；英国文化教育协会发布新的十大外语语种，多角度评估世界语言的价值，助推英国多</w:t>
      </w:r>
      <w:proofErr w:type="gramStart"/>
      <w:r w:rsidRPr="00D43B49">
        <w:rPr>
          <w:rFonts w:ascii="Tahoma" w:eastAsia="宋体" w:hAnsi="Tahoma" w:cs="Tahoma"/>
          <w:color w:val="4B4B4B"/>
          <w:kern w:val="0"/>
          <w:sz w:val="24"/>
          <w:szCs w:val="24"/>
        </w:rPr>
        <w:t>语能力</w:t>
      </w:r>
      <w:proofErr w:type="gramEnd"/>
      <w:r w:rsidRPr="00D43B49">
        <w:rPr>
          <w:rFonts w:ascii="Tahoma" w:eastAsia="宋体" w:hAnsi="Tahoma" w:cs="Tahoma"/>
          <w:color w:val="4B4B4B"/>
          <w:kern w:val="0"/>
          <w:sz w:val="24"/>
          <w:szCs w:val="24"/>
        </w:rPr>
        <w:t>建设。</w:t>
      </w:r>
    </w:p>
    <w:p w:rsidR="00D43B49" w:rsidRPr="00D43B49" w:rsidRDefault="00D43B49" w:rsidP="00D43B49">
      <w:pPr>
        <w:widowControl/>
        <w:spacing w:before="100" w:beforeAutospacing="1" w:line="450" w:lineRule="atLeast"/>
        <w:jc w:val="left"/>
        <w:rPr>
          <w:rFonts w:ascii="Tahoma" w:eastAsia="宋体" w:hAnsi="Tahoma" w:cs="Tahoma"/>
          <w:color w:val="4B4B4B"/>
          <w:kern w:val="0"/>
          <w:sz w:val="24"/>
          <w:szCs w:val="24"/>
        </w:rPr>
      </w:pPr>
      <w:r w:rsidRPr="00D43B49">
        <w:rPr>
          <w:rFonts w:ascii="Tahoma" w:eastAsia="宋体" w:hAnsi="Tahoma" w:cs="Tahoma"/>
          <w:color w:val="4B4B4B"/>
          <w:kern w:val="0"/>
          <w:sz w:val="24"/>
          <w:szCs w:val="24"/>
        </w:rPr>
        <w:t xml:space="preserve">　　研究世界语言生活，需将其置于世界发展的大背景下。立足世界看语言，透过语言看世界，以此揭示语言和社会之间的关系，凸显语言在人类社会中的价值和作用，探索语言生活治理的最佳途径，这是编写《世界语言生活状况报告》的初衷。语言在世界人民的沟通交流中，发挥着重要的、不可替代的作用。今年的新冠肺炎疫情让我们再一次深刻认识到，世界各国必须携手共建人类命运共同体，不断推进理解与合作，才能共同应对风险、共创未来。</w:t>
      </w:r>
    </w:p>
    <w:p w:rsidR="00DA33DC" w:rsidRPr="00D43B49" w:rsidRDefault="00DA33DC"/>
    <w:sectPr w:rsidR="00DA33DC" w:rsidRPr="00D43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49"/>
    <w:rsid w:val="00D43B49"/>
    <w:rsid w:val="00DA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2F8A2E-A4F2-4A40-A960-C2760DE2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6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682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34314">
                  <w:marLeft w:val="1200"/>
                  <w:marRight w:val="120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1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2020-06-03T03:16:00Z</dcterms:created>
  <dcterms:modified xsi:type="dcterms:W3CDTF">2020-06-03T03:16:00Z</dcterms:modified>
</cp:coreProperties>
</file>