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86" w:rsidRPr="00E55A86" w:rsidRDefault="00E55A86" w:rsidP="00E55A86">
      <w:pPr>
        <w:widowControl/>
        <w:spacing w:before="100" w:beforeAutospacing="1" w:after="100" w:afterAutospacing="1" w:line="480" w:lineRule="atLeast"/>
        <w:jc w:val="center"/>
        <w:outlineLvl w:val="2"/>
        <w:rPr>
          <w:rFonts w:ascii="Tahoma" w:eastAsia="宋体" w:hAnsi="Tahoma" w:cs="Tahoma"/>
          <w:b/>
          <w:bCs/>
          <w:color w:val="4B4B4B"/>
          <w:kern w:val="0"/>
          <w:sz w:val="30"/>
          <w:szCs w:val="30"/>
        </w:rPr>
      </w:pPr>
      <w:bookmarkStart w:id="0" w:name="_GoBack"/>
      <w:r w:rsidRPr="00E55A86">
        <w:rPr>
          <w:rFonts w:ascii="Tahoma" w:eastAsia="宋体" w:hAnsi="Tahoma" w:cs="Tahoma"/>
          <w:b/>
          <w:bCs/>
          <w:color w:val="4B4B4B"/>
          <w:kern w:val="0"/>
          <w:sz w:val="30"/>
          <w:szCs w:val="30"/>
        </w:rPr>
        <w:t>《中国语言生活状况报告（</w:t>
      </w:r>
      <w:r w:rsidRPr="00E55A86">
        <w:rPr>
          <w:rFonts w:ascii="Tahoma" w:eastAsia="宋体" w:hAnsi="Tahoma" w:cs="Tahoma"/>
          <w:b/>
          <w:bCs/>
          <w:color w:val="4B4B4B"/>
          <w:kern w:val="0"/>
          <w:sz w:val="30"/>
          <w:szCs w:val="30"/>
        </w:rPr>
        <w:t>2020</w:t>
      </w:r>
      <w:r w:rsidRPr="00E55A86">
        <w:rPr>
          <w:rFonts w:ascii="Tahoma" w:eastAsia="宋体" w:hAnsi="Tahoma" w:cs="Tahoma"/>
          <w:b/>
          <w:bCs/>
          <w:color w:val="4B4B4B"/>
          <w:kern w:val="0"/>
          <w:sz w:val="30"/>
          <w:szCs w:val="30"/>
        </w:rPr>
        <w:t>）》（绿皮书）有关情况</w:t>
      </w:r>
    </w:p>
    <w:bookmarkEnd w:id="0"/>
    <w:p w:rsidR="00E55A86" w:rsidRPr="00E55A86" w:rsidRDefault="00E55A86" w:rsidP="00E55A86">
      <w:pPr>
        <w:widowControl/>
        <w:spacing w:before="100" w:beforeAutospacing="1" w:after="150" w:line="450" w:lineRule="atLeast"/>
        <w:jc w:val="left"/>
        <w:rPr>
          <w:rFonts w:ascii="Tahoma" w:eastAsia="宋体" w:hAnsi="Tahoma" w:cs="Tahoma"/>
          <w:color w:val="4B4B4B"/>
          <w:kern w:val="0"/>
          <w:sz w:val="24"/>
          <w:szCs w:val="24"/>
        </w:rPr>
      </w:pP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 xml:space="preserve">　　《中国语言生活状况报告（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2020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）》主要介绍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2019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年我国语言生活中的重大事件、热点问题和实态数据。</w:t>
      </w:r>
    </w:p>
    <w:p w:rsidR="00E55A86" w:rsidRPr="00E55A86" w:rsidRDefault="00E55A86" w:rsidP="00E55A86">
      <w:pPr>
        <w:widowControl/>
        <w:spacing w:before="100" w:beforeAutospacing="1" w:after="150" w:line="450" w:lineRule="atLeast"/>
        <w:jc w:val="left"/>
        <w:rPr>
          <w:rFonts w:ascii="Tahoma" w:eastAsia="宋体" w:hAnsi="Tahoma" w:cs="Tahoma"/>
          <w:color w:val="4B4B4B"/>
          <w:kern w:val="0"/>
          <w:sz w:val="24"/>
          <w:szCs w:val="24"/>
        </w:rPr>
      </w:pP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 xml:space="preserve">　　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2019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年是甲骨文发现和研究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120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周年，习近平总书记专致贺信，强调甲骨文是汉字的源头和中华优秀传统文化的根脉，值得倍加珍视、更好传承发展。学者们呼吁全社会珍惜汉字、热爱汉字、敬畏汉字，让古老汉字焕发出时代风采，让中华文明和汉字文化永续发展，为人类文明发展进步贡献中华民族的智慧。</w:t>
      </w:r>
    </w:p>
    <w:p w:rsidR="00E55A86" w:rsidRPr="00E55A86" w:rsidRDefault="00E55A86" w:rsidP="00E55A86">
      <w:pPr>
        <w:widowControl/>
        <w:spacing w:before="100" w:beforeAutospacing="1" w:after="150" w:line="450" w:lineRule="atLeast"/>
        <w:jc w:val="left"/>
        <w:rPr>
          <w:rFonts w:ascii="Tahoma" w:eastAsia="宋体" w:hAnsi="Tahoma" w:cs="Tahoma"/>
          <w:color w:val="4B4B4B"/>
          <w:kern w:val="0"/>
          <w:sz w:val="24"/>
          <w:szCs w:val="24"/>
        </w:rPr>
      </w:pP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 xml:space="preserve">　　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2019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年是决胜全面建成小康社会关键之年，推普助力脱贫攻坚关键之年。教育部、国家语委统筹部署，推动各地精准施策，扎实推进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“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推普脱贫攻坚行动计划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”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。学界积极开展研究，提供智力支撑。国家语委、国务院扶贫</w:t>
      </w:r>
      <w:proofErr w:type="gramStart"/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办政策法规司指导</w:t>
      </w:r>
      <w:proofErr w:type="gramEnd"/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举办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“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中国语言扶贫与人类减贫事业论坛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”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，发布首个以语言扶贫为主题的宣言《语言扶贫宣言》；《语言战略研究》杂志推出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“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语言与贫困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”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研究专题；出版《语言扶贫问题研究》（第一辑），是国内聚焦语言与贫困问题的首本文集；对地处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“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三区三州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”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的云南怒江州的个案调查表明，村民掌握普通话对经济收入、家庭教育有直接影响。</w:t>
      </w:r>
    </w:p>
    <w:p w:rsidR="00E55A86" w:rsidRPr="00E55A86" w:rsidRDefault="00E55A86" w:rsidP="00E55A86">
      <w:pPr>
        <w:widowControl/>
        <w:spacing w:before="100" w:beforeAutospacing="1" w:after="150" w:line="450" w:lineRule="atLeast"/>
        <w:jc w:val="left"/>
        <w:rPr>
          <w:rFonts w:ascii="Tahoma" w:eastAsia="宋体" w:hAnsi="Tahoma" w:cs="Tahoma"/>
          <w:color w:val="4B4B4B"/>
          <w:kern w:val="0"/>
          <w:sz w:val="24"/>
          <w:szCs w:val="24"/>
        </w:rPr>
      </w:pP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 xml:space="preserve">　　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2019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年，中国语言资源保护工程一期圆满收官。该工程采用现代化技术手段，在全国范围内对汉语方言和少数民族语言，特别是濒危语言和方言进行抢救性调查记录和保存，迄今已完成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1712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个调查点，是目前世界上最大规模的语言资源保护项目。工程标志性成果《中国濒危语言志》正式出版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30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卷，包括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10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种汉语方言和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20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种少数民族语言。同时，方言文化传承与保护广受关注，方言电影数量不断增加。</w:t>
      </w:r>
    </w:p>
    <w:p w:rsidR="00E55A86" w:rsidRPr="00E55A86" w:rsidRDefault="00E55A86" w:rsidP="00E55A86">
      <w:pPr>
        <w:widowControl/>
        <w:spacing w:before="100" w:beforeAutospacing="1" w:after="150" w:line="450" w:lineRule="atLeast"/>
        <w:jc w:val="left"/>
        <w:rPr>
          <w:rFonts w:ascii="Tahoma" w:eastAsia="宋体" w:hAnsi="Tahoma" w:cs="Tahoma"/>
          <w:color w:val="4B4B4B"/>
          <w:kern w:val="0"/>
          <w:sz w:val="24"/>
          <w:szCs w:val="24"/>
        </w:rPr>
      </w:pP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 xml:space="preserve">　　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2019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年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2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月，国家印发《粤港澳大湾区发展规划纲要》，全面启动大湾区建设。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9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月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1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日，面向粤港澳大湾区播出的国家级电台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——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中央广播电视总台粤港澳大湾区之</w:t>
      </w:r>
      <w:proofErr w:type="gramStart"/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声正式</w:t>
      </w:r>
      <w:proofErr w:type="gramEnd"/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开播，成为大湾区广播新成员。大湾区电台节目类型多样，播音语言的选择存在地区差异，以普通话、粤方言为主，英语使用普遍较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lastRenderedPageBreak/>
        <w:t>少。总体来看，新闻类节目普通话使用率较高，其他类型节目多用粤方言播报。</w:t>
      </w:r>
    </w:p>
    <w:p w:rsidR="00E55A86" w:rsidRPr="00E55A86" w:rsidRDefault="00E55A86" w:rsidP="00E55A86">
      <w:pPr>
        <w:widowControl/>
        <w:spacing w:before="100" w:beforeAutospacing="1" w:after="150" w:line="450" w:lineRule="atLeast"/>
        <w:jc w:val="left"/>
        <w:rPr>
          <w:rFonts w:ascii="Tahoma" w:eastAsia="宋体" w:hAnsi="Tahoma" w:cs="Tahoma"/>
          <w:color w:val="4B4B4B"/>
          <w:kern w:val="0"/>
          <w:sz w:val="24"/>
          <w:szCs w:val="24"/>
        </w:rPr>
      </w:pP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 xml:space="preserve">　　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2019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年是澳门回归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20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年。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20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年来，澳门依托祖国内地，坚持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“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一国两制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”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制度优势，社会繁荣稳定，居民安居乐业，语言生活呈现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“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多语共存、和</w:t>
      </w:r>
      <w:proofErr w:type="gramStart"/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而</w:t>
      </w:r>
      <w:proofErr w:type="gramEnd"/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不同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”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的特点。国家通用语言不断普及，居民多</w:t>
      </w:r>
      <w:proofErr w:type="gramStart"/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语能力</w:t>
      </w:r>
      <w:proofErr w:type="gramEnd"/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日益提高，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“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两字三文四语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”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和谐并存，语言规划工作有序开展。</w:t>
      </w:r>
    </w:p>
    <w:p w:rsidR="00E55A86" w:rsidRPr="00E55A86" w:rsidRDefault="00E55A86" w:rsidP="00E55A86">
      <w:pPr>
        <w:widowControl/>
        <w:spacing w:before="100" w:beforeAutospacing="1" w:after="150" w:line="450" w:lineRule="atLeast"/>
        <w:jc w:val="left"/>
        <w:rPr>
          <w:rFonts w:ascii="Tahoma" w:eastAsia="宋体" w:hAnsi="Tahoma" w:cs="Tahoma"/>
          <w:color w:val="4B4B4B"/>
          <w:kern w:val="0"/>
          <w:sz w:val="24"/>
          <w:szCs w:val="24"/>
        </w:rPr>
      </w:pP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 xml:space="preserve">　　广电传统媒体和新兴媒体融合深度迈进，打造了一批新型主流媒体和传播载体。央视新闻近年来不断引入生动活泼的话语表达，紧跟</w:t>
      </w:r>
      <w:proofErr w:type="gramStart"/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融媒体</w:t>
      </w:r>
      <w:proofErr w:type="gramEnd"/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时代，结合人工智能技术，创新信息传播渠道。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2019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年新推出短视频栏目《主播说联播》，以当日播发的《新闻联播》为基础，结合重要社会事件和热点，用清新通俗、年轻化和个性化的语言传递主流声音，深受观众喜爱。</w:t>
      </w:r>
    </w:p>
    <w:p w:rsidR="00E55A86" w:rsidRPr="00E55A86" w:rsidRDefault="00E55A86" w:rsidP="00E55A86">
      <w:pPr>
        <w:widowControl/>
        <w:spacing w:before="100" w:beforeAutospacing="1" w:after="150" w:line="450" w:lineRule="atLeast"/>
        <w:jc w:val="left"/>
        <w:rPr>
          <w:rFonts w:ascii="Tahoma" w:eastAsia="宋体" w:hAnsi="Tahoma" w:cs="Tahoma"/>
          <w:color w:val="4B4B4B"/>
          <w:kern w:val="0"/>
          <w:sz w:val="24"/>
          <w:szCs w:val="24"/>
        </w:rPr>
      </w:pP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 xml:space="preserve">　　网络生活已成为一种生活方式、生存方式。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2019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年是网络语言生活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20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年，是网络语言由远及近、深刻影响语言生活的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20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年。网络语言经历了从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“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舶来品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”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到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“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本土化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”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的发展路径；它呈现给公众的样态，从起初的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“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多语码化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”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发展为当下的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“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多模态化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”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；它不再是当初网络达人、大虾们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“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小众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”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的专利，而成为网络内外的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“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大众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”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共用、共有、共享的语言产品，求新求异的网络原住民们又在不断创造属于他们自己的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“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分众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”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化的交际符号和语言游戏。虚拟世界与现实世界的边界正在消解，网络语言正全面走进现实语言生活。</w:t>
      </w:r>
    </w:p>
    <w:p w:rsidR="00E55A86" w:rsidRPr="00E55A86" w:rsidRDefault="00E55A86" w:rsidP="00E55A86">
      <w:pPr>
        <w:widowControl/>
        <w:spacing w:before="100" w:beforeAutospacing="1" w:after="150" w:line="450" w:lineRule="atLeast"/>
        <w:jc w:val="left"/>
        <w:rPr>
          <w:rFonts w:ascii="Tahoma" w:eastAsia="宋体" w:hAnsi="Tahoma" w:cs="Tahoma"/>
          <w:color w:val="4B4B4B"/>
          <w:kern w:val="0"/>
          <w:sz w:val="24"/>
          <w:szCs w:val="24"/>
        </w:rPr>
      </w:pP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 xml:space="preserve">　　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2019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年，被称为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“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史上最严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”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的垃圾分类管理条例正式实施。垃圾分类成为人们生活中的一个热点问题，京</w:t>
      </w:r>
      <w:proofErr w:type="gramStart"/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沪不同</w:t>
      </w:r>
      <w:proofErr w:type="gramEnd"/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的垃圾类</w:t>
      </w:r>
      <w:proofErr w:type="gramStart"/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名引起</w:t>
      </w:r>
      <w:proofErr w:type="gramEnd"/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热议。围绕垃圾分类，产生了指示牌、表情包、儿歌童谣、</w:t>
      </w:r>
      <w:proofErr w:type="gramStart"/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春晚小品</w:t>
      </w:r>
      <w:proofErr w:type="gramEnd"/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等新的语言产品，成为语言生活新景观。</w:t>
      </w:r>
    </w:p>
    <w:p w:rsidR="00E55A86" w:rsidRPr="00E55A86" w:rsidRDefault="00E55A86" w:rsidP="00E55A86">
      <w:pPr>
        <w:widowControl/>
        <w:spacing w:before="100" w:beforeAutospacing="1" w:line="450" w:lineRule="atLeast"/>
        <w:jc w:val="left"/>
        <w:rPr>
          <w:rFonts w:ascii="Tahoma" w:eastAsia="宋体" w:hAnsi="Tahoma" w:cs="Tahoma"/>
          <w:color w:val="4B4B4B"/>
          <w:kern w:val="0"/>
          <w:sz w:val="24"/>
          <w:szCs w:val="24"/>
        </w:rPr>
      </w:pP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 xml:space="preserve">　　此外，绿皮书还关注了留守儿童语言生活、辞书媒体融合、少数民族语言状况数据分析、国际学术论文中文表达、新词语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“5G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元年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”</w:t>
      </w:r>
      <w:r w:rsidRPr="00E55A86">
        <w:rPr>
          <w:rFonts w:ascii="Tahoma" w:eastAsia="宋体" w:hAnsi="Tahoma" w:cs="Tahoma"/>
          <w:color w:val="4B4B4B"/>
          <w:kern w:val="0"/>
          <w:sz w:val="24"/>
          <w:szCs w:val="24"/>
        </w:rPr>
        <w:t>等语言生活热点问题。</w:t>
      </w:r>
    </w:p>
    <w:p w:rsidR="00E55A86" w:rsidRPr="00E55A86" w:rsidRDefault="00E55A86" w:rsidP="00E55A86">
      <w:pPr>
        <w:widowControl/>
        <w:jc w:val="center"/>
        <w:rPr>
          <w:rFonts w:ascii="Tahoma" w:eastAsia="宋体" w:hAnsi="Tahoma" w:cs="Tahoma"/>
          <w:color w:val="6B6B6B"/>
          <w:kern w:val="0"/>
          <w:sz w:val="24"/>
          <w:szCs w:val="24"/>
        </w:rPr>
      </w:pPr>
    </w:p>
    <w:p w:rsidR="00DA33DC" w:rsidRDefault="00DA33DC"/>
    <w:sectPr w:rsidR="00DA3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86"/>
    <w:rsid w:val="00DA33DC"/>
    <w:rsid w:val="00E5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E06B8"/>
  <w15:chartTrackingRefBased/>
  <w15:docId w15:val="{1E80F13B-E95E-4B5D-B83F-BD044774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A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468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0695">
                  <w:marLeft w:val="1200"/>
                  <w:marRight w:val="120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09438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2020-06-03T03:14:00Z</dcterms:created>
  <dcterms:modified xsi:type="dcterms:W3CDTF">2020-06-03T03:15:00Z</dcterms:modified>
</cp:coreProperties>
</file>